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9B7" w:rsidRDefault="006859B7" w:rsidP="00A567BC">
      <w:pPr>
        <w:jc w:val="center"/>
        <w:rPr>
          <w:rFonts w:ascii="Times New Roman" w:hAnsi="Times New Roman" w:cs="Times New Roman"/>
          <w:sz w:val="24"/>
          <w:szCs w:val="24"/>
        </w:rPr>
      </w:pPr>
      <w:r>
        <w:rPr>
          <w:rFonts w:ascii="Times New Roman" w:hAnsi="Times New Roman" w:cs="Times New Roman"/>
          <w:b/>
          <w:sz w:val="24"/>
          <w:szCs w:val="24"/>
        </w:rPr>
        <w:t>РЕСПУБЛИКА МОРДОВИЯ</w:t>
      </w:r>
    </w:p>
    <w:p w:rsidR="006859B7" w:rsidRDefault="006859B7" w:rsidP="00A567BC">
      <w:pPr>
        <w:jc w:val="center"/>
        <w:rPr>
          <w:rFonts w:ascii="Times New Roman" w:hAnsi="Times New Roman" w:cs="Times New Roman"/>
          <w:b/>
          <w:sz w:val="24"/>
          <w:szCs w:val="24"/>
        </w:rPr>
      </w:pPr>
      <w:r>
        <w:rPr>
          <w:rFonts w:ascii="Times New Roman" w:hAnsi="Times New Roman" w:cs="Times New Roman"/>
          <w:b/>
          <w:sz w:val="24"/>
          <w:szCs w:val="24"/>
        </w:rPr>
        <w:t>АДМИНИСТРАЦИЯ</w:t>
      </w:r>
    </w:p>
    <w:p w:rsidR="006859B7" w:rsidRDefault="006859B7" w:rsidP="00A567BC">
      <w:pPr>
        <w:jc w:val="center"/>
        <w:rPr>
          <w:rFonts w:ascii="Times New Roman" w:hAnsi="Times New Roman" w:cs="Times New Roman"/>
          <w:b/>
          <w:sz w:val="24"/>
          <w:szCs w:val="24"/>
        </w:rPr>
      </w:pPr>
      <w:r>
        <w:rPr>
          <w:rFonts w:ascii="Times New Roman" w:hAnsi="Times New Roman" w:cs="Times New Roman"/>
          <w:b/>
          <w:sz w:val="24"/>
          <w:szCs w:val="24"/>
        </w:rPr>
        <w:t xml:space="preserve"> КЕЧУШЕВСКОГО СЕЛЬСКОГО ПОСЕЛЕНИЯ </w:t>
      </w:r>
    </w:p>
    <w:p w:rsidR="006859B7" w:rsidRDefault="006859B7" w:rsidP="00A567BC">
      <w:pPr>
        <w:jc w:val="center"/>
        <w:rPr>
          <w:rFonts w:ascii="Times New Roman" w:hAnsi="Times New Roman" w:cs="Times New Roman"/>
          <w:b/>
          <w:sz w:val="24"/>
          <w:szCs w:val="24"/>
        </w:rPr>
      </w:pPr>
      <w:r>
        <w:rPr>
          <w:rFonts w:ascii="Times New Roman" w:hAnsi="Times New Roman" w:cs="Times New Roman"/>
          <w:b/>
          <w:sz w:val="24"/>
          <w:szCs w:val="24"/>
        </w:rPr>
        <w:t>АРДАТОВСКОГО МУНИЦИПАЛЬНОГО РАЙОНА</w:t>
      </w:r>
    </w:p>
    <w:p w:rsidR="006859B7" w:rsidRDefault="006859B7" w:rsidP="00C32585">
      <w:pPr>
        <w:jc w:val="center"/>
        <w:rPr>
          <w:rFonts w:ascii="Times New Roman" w:hAnsi="Times New Roman" w:cs="Times New Roman"/>
          <w:b/>
          <w:sz w:val="24"/>
          <w:szCs w:val="24"/>
        </w:rPr>
      </w:pPr>
      <w:r>
        <w:rPr>
          <w:rFonts w:ascii="Times New Roman" w:hAnsi="Times New Roman" w:cs="Times New Roman"/>
          <w:b/>
          <w:sz w:val="24"/>
          <w:szCs w:val="24"/>
        </w:rPr>
        <w:t>ПОСТАНОВЛЕНИЕ</w:t>
      </w:r>
    </w:p>
    <w:p w:rsidR="006859B7" w:rsidRDefault="006859B7" w:rsidP="00A567BC">
      <w:pPr>
        <w:jc w:val="center"/>
        <w:rPr>
          <w:rFonts w:ascii="Times New Roman" w:hAnsi="Times New Roman" w:cs="Times New Roman"/>
          <w:b/>
          <w:sz w:val="24"/>
          <w:szCs w:val="24"/>
        </w:rPr>
      </w:pPr>
    </w:p>
    <w:p w:rsidR="006859B7" w:rsidRDefault="006859B7" w:rsidP="00A567BC">
      <w:pPr>
        <w:tabs>
          <w:tab w:val="left" w:pos="6380"/>
        </w:tabs>
        <w:spacing w:before="100" w:beforeAutospacing="1" w:after="150" w:line="240" w:lineRule="auto"/>
        <w:rPr>
          <w:rFonts w:ascii="Times New Roman" w:hAnsi="Times New Roman" w:cs="Times New Roman"/>
          <w:b/>
          <w:bCs/>
          <w:color w:val="242424"/>
          <w:sz w:val="24"/>
          <w:szCs w:val="24"/>
          <w:lang w:eastAsia="ru-RU"/>
        </w:rPr>
      </w:pPr>
      <w:r>
        <w:rPr>
          <w:rFonts w:ascii="Times New Roman" w:hAnsi="Times New Roman" w:cs="Times New Roman"/>
          <w:b/>
          <w:bCs/>
          <w:color w:val="242424"/>
          <w:sz w:val="24"/>
          <w:szCs w:val="24"/>
          <w:lang w:eastAsia="ru-RU"/>
        </w:rPr>
        <w:t xml:space="preserve">28 декабря </w:t>
      </w:r>
      <w:smartTag w:uri="urn:schemas-microsoft-com:office:smarttags" w:element="metricconverter">
        <w:smartTagPr>
          <w:attr w:name="ProductID" w:val="2010 г"/>
        </w:smartTagPr>
        <w:r>
          <w:rPr>
            <w:rFonts w:ascii="Times New Roman" w:hAnsi="Times New Roman" w:cs="Times New Roman"/>
            <w:b/>
            <w:bCs/>
            <w:color w:val="242424"/>
            <w:sz w:val="24"/>
            <w:szCs w:val="24"/>
            <w:lang w:eastAsia="ru-RU"/>
          </w:rPr>
          <w:t>2010 г</w:t>
        </w:r>
      </w:smartTag>
      <w:r>
        <w:rPr>
          <w:rFonts w:ascii="Times New Roman" w:hAnsi="Times New Roman" w:cs="Times New Roman"/>
          <w:b/>
          <w:bCs/>
          <w:color w:val="242424"/>
          <w:sz w:val="24"/>
          <w:szCs w:val="24"/>
          <w:lang w:eastAsia="ru-RU"/>
        </w:rPr>
        <w:t>.                                  с. Кечушево                                              № 15а</w:t>
      </w:r>
    </w:p>
    <w:p w:rsidR="006859B7" w:rsidRDefault="006859B7" w:rsidP="00A567BC">
      <w:pPr>
        <w:spacing w:after="225" w:line="240" w:lineRule="auto"/>
        <w:jc w:val="center"/>
        <w:rPr>
          <w:rFonts w:ascii="Times New Roman" w:hAnsi="Times New Roman" w:cs="Times New Roman"/>
          <w:b/>
          <w:sz w:val="24"/>
          <w:szCs w:val="24"/>
          <w:lang w:eastAsia="ru-RU"/>
        </w:rPr>
      </w:pPr>
    </w:p>
    <w:p w:rsidR="006859B7" w:rsidRDefault="006859B7" w:rsidP="00A567B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Об утверждении Порядка исполнения бюджета Кечушевского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6859B7" w:rsidRDefault="006859B7" w:rsidP="00A567BC">
      <w:pPr>
        <w:spacing w:after="225" w:line="240" w:lineRule="auto"/>
        <w:jc w:val="center"/>
        <w:rPr>
          <w:rFonts w:ascii="Times New Roman" w:hAnsi="Times New Roman" w:cs="Times New Roman"/>
          <w:sz w:val="24"/>
          <w:szCs w:val="24"/>
          <w:lang w:eastAsia="ru-RU"/>
        </w:rPr>
      </w:pP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соответствии с требованиями Бюджетного кодекса Российской Федерации, решением Совета депутатов Кечушевского сельского поселения от 3 ноября 2005 №30 «Об утверждении Положения о бюджетном процессе в  Кечушевском сельском поселении Ардатовского муниципального района Республики Мордовия», Администрация Кечушевского сельского поселения </w:t>
      </w:r>
    </w:p>
    <w:p w:rsidR="006859B7" w:rsidRDefault="006859B7" w:rsidP="00A567BC">
      <w:pPr>
        <w:spacing w:after="225"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 о с т а н о в л я е т:</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1. Утвердить Порядок исполнения бюджета Кечушевского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Контроль за исполнением настоящего постановления оставляю за собой.</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Настоящий постановление вступает в силу со дня его официального опубликования.</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Глава Кечушевского сельского поселения:                                        Ларин А.К.</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Утвержден </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Кечушевского сельского поселения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28.12.2010 г. № 15а</w:t>
      </w:r>
    </w:p>
    <w:p w:rsidR="006859B7" w:rsidRDefault="006859B7" w:rsidP="00A567BC">
      <w:pPr>
        <w:spacing w:after="225" w:line="240" w:lineRule="auto"/>
        <w:jc w:val="right"/>
        <w:rPr>
          <w:rFonts w:ascii="Times New Roman" w:hAnsi="Times New Roman" w:cs="Times New Roman"/>
          <w:sz w:val="24"/>
          <w:szCs w:val="24"/>
          <w:lang w:eastAsia="ru-RU"/>
        </w:rPr>
      </w:pPr>
    </w:p>
    <w:p w:rsidR="006859B7" w:rsidRDefault="006859B7" w:rsidP="00A567B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Порядок</w:t>
      </w:r>
    </w:p>
    <w:p w:rsidR="006859B7" w:rsidRDefault="006859B7" w:rsidP="00A567B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исполнения бюджета Кечушевского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6859B7" w:rsidRDefault="006859B7" w:rsidP="00A567B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 Общие положения</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1.1. Исполнение бюджета по расходам и по источникам финансирования дефицита бюджета предусматривает:</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принятие бюджетных обязательств, подлежащих исполнению за счет средств, предусмотренных в бюджете поселения на финансирование расходов, в пределах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6859B7" w:rsidRDefault="006859B7" w:rsidP="00A567B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 Принятие бюджетных обязательств</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2.1. Главные распорядители и получатели бюджетных средств принимают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дата заключения муниципальных контрактов (договоров) на текущий финансовый год – не позднее 25 декабря текущего финансового года;</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 обязательств по оплате за поставленные товары (накладная, акт приема-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Ардатовского муниципального района, документов – по срокам, установленным порядком по завершению операций по исполнению бюджета в текущем финансовом году.</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2.3 Аванс в муниципальном контракте (договоре) на поставку товаров, выполнение работ, оказание услуг может предусматриваться в размере:</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Кечушевского сельского поселения Ардатовского муниципального района.</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 Авансирование не предусматривается по муниципальным контрактам (договорам) на оказание междугородной и международной связи.</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Подтверждение 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 Санкционирование оплаты 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средств в форме разрешительной надписи на реестре акцептованных заявок на кассовый расход (приложение 2).</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 приложение 1).</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4.2. Главные распорядители и получатели бюджетных средств, администраторы источников финансирования дефицита бюджета поселения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Отдел №4 Управления Федерального казначейства по Республике Мордовия осуществляет списание средств с лицевых счетов получателей только при наличии реестра акцептованных заявок на кассовый расход.</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4.4. Проведение кассовых выплат осуществляется на основании представленных заявок на кассовый расход:</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получателями бюджетных средств, с лицевых счетов с кодом 03 для проведения расчетов;</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4.5. 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 при оплате товаров: накладная, и (или) акт приема-передачи, и (или) номер и дата счета, и (или) счета-фактуры;</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при расчетах за выполненные работы или оказанные услуги: акт выполненных работ, и (или) номер и дата счета, и (или) счета-фактуры.</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соответствия подписей в заявке на кассовый расход образцам подписей в карточках;</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правильного заполнения поля «Назначение платежа» в заявке на кассовый расход в соответствии с Положением Банка России от 19 июня 2012 г. N 383-П;</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наличие достаточного остатка объемов финансирования расходов;</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целевого направления бюджетных средств в соответствии с классификацией видов расходов и дополнительными кодами цели.</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4.7. Платежные документы на выплату заработной платы, выплат социального характера, командировочных расходов принимаются Отделом №4 Управления Федерального казначейства по Республике Мордовия до 11 часов 30 минут дня проведения операций по кассовым выплатам из бюджета.</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4.8. Отдел №4 Управления Федерального казначейства по Республике Мордовия имеет право отказать в приеме платежных документов:</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представленные платежные документы не соответствуют требованиям, указанным в подпунктах 4.4-4.6, настоящего порядка;</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источников финансирования дефицита бюджета поселения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отсутствия реестра акцептованных заявок на кассовый расход; либо разрешительной надписи;</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приостановления операций на лицевом счете получателя средств бюджета сельского поселения</w:t>
      </w: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 Подтверждение исполнение денежных обязательств</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5.2. 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Мордовия и администрацией Кечушевского сельского поселения Ардатовского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1</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 Порядку исполнения бюджета </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Кечушевского сельского поселения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по расходам, источникам финансирования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дефицита бюджета поселения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и санкционирования оплаты </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jc w:val="center"/>
        <w:rPr>
          <w:rFonts w:ascii="Times New Roman" w:hAnsi="Times New Roman" w:cs="Times New Roman"/>
          <w:sz w:val="24"/>
          <w:szCs w:val="24"/>
          <w:lang w:eastAsia="ru-RU"/>
        </w:rPr>
      </w:pPr>
    </w:p>
    <w:p w:rsidR="006859B7" w:rsidRDefault="006859B7" w:rsidP="00A567BC">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ПЕРЕЧЕНЬ</w:t>
      </w:r>
    </w:p>
    <w:p w:rsidR="006859B7" w:rsidRDefault="006859B7" w:rsidP="00A567BC">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документов, необходимых для осуществления санкционирования</w:t>
      </w:r>
    </w:p>
    <w:p w:rsidR="006859B7" w:rsidRDefault="006859B7" w:rsidP="00A567BC">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оплаты 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 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
    <w:p w:rsidR="006859B7" w:rsidRDefault="006859B7" w:rsidP="00A567B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 Иные, установленные федеральными законами, нормативными правовыми актами Правительства Российской Федерации, законами Республики Мордовия,   решениями  Совета депутатов Кечушевского сельского поселения, постановлениями и распоряжениями Администрации Кечушевского сельского поселения Ардатовского муниципального района документы, служащие основанием платежа.</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2</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 Порядку исполнения бюджета </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Кечушевского сельского поселения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 расходам, источникам финансирования </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дефицита бюджета поселения</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и санкционирования оплаты</w:t>
      </w:r>
    </w:p>
    <w:p w:rsidR="006859B7" w:rsidRDefault="006859B7" w:rsidP="00A567B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денежных обязательств</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К ОПЛАТЕ</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Руководитель</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Получателя бюджетных средств</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 ФИО</w:t>
      </w:r>
    </w:p>
    <w:p w:rsidR="006859B7" w:rsidRDefault="006859B7" w:rsidP="00A567B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Подпись</w:t>
      </w:r>
    </w:p>
    <w:p w:rsidR="006859B7" w:rsidRDefault="006859B7" w:rsidP="00A567BC">
      <w:pPr>
        <w:spacing w:after="225"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РЕЕСТР</w:t>
      </w: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акцептованных заявок на кассовый расход</w:t>
      </w: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_______________20 ___ г.</w:t>
      </w:r>
    </w:p>
    <w:p w:rsidR="006859B7" w:rsidRDefault="006859B7" w:rsidP="00A567BC">
      <w:pPr>
        <w:spacing w:after="0" w:line="240" w:lineRule="auto"/>
        <w:rPr>
          <w:rFonts w:ascii="Times New Roman" w:hAnsi="Times New Roman" w:cs="Times New Roman"/>
          <w:sz w:val="24"/>
          <w:szCs w:val="24"/>
          <w:lang w:eastAsia="ru-RU"/>
        </w:rPr>
      </w:pPr>
    </w:p>
    <w:p w:rsidR="006859B7" w:rsidRDefault="006859B7" w:rsidP="00A567B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учреждения)</w:t>
      </w:r>
    </w:p>
    <w:p w:rsidR="006859B7" w:rsidRDefault="006859B7" w:rsidP="00A567BC">
      <w:pPr>
        <w:spacing w:after="0" w:line="240" w:lineRule="auto"/>
        <w:rPr>
          <w:rFonts w:ascii="Times New Roman" w:hAnsi="Times New Roman" w:cs="Times New Roman"/>
          <w:sz w:val="24"/>
          <w:szCs w:val="24"/>
          <w:lang w:eastAsia="ru-RU"/>
        </w:rPr>
      </w:pPr>
    </w:p>
    <w:tbl>
      <w:tblPr>
        <w:tblW w:w="1078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tblPr>
      <w:tblGrid>
        <w:gridCol w:w="1708"/>
        <w:gridCol w:w="2476"/>
        <w:gridCol w:w="2473"/>
        <w:gridCol w:w="4128"/>
      </w:tblGrid>
      <w:tr w:rsidR="006859B7" w:rsidTr="00A567BC">
        <w:tc>
          <w:tcPr>
            <w:tcW w:w="0" w:type="auto"/>
            <w:tcBorders>
              <w:top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N</w:t>
            </w:r>
            <w:r>
              <w:rPr>
                <w:rFonts w:ascii="Times New Roman" w:hAnsi="Times New Roman" w:cs="Times New Roman"/>
                <w:sz w:val="24"/>
                <w:szCs w:val="24"/>
                <w:lang w:eastAsia="ru-RU"/>
              </w:rPr>
              <w:br/>
              <w:t>п/п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Номер</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Дата</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Сумма заявки</w:t>
            </w:r>
          </w:p>
        </w:tc>
      </w:tr>
      <w:tr w:rsidR="006859B7" w:rsidTr="00A567BC">
        <w:tc>
          <w:tcPr>
            <w:tcW w:w="0" w:type="auto"/>
            <w:tcBorders>
              <w:top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r>
      <w:tr w:rsidR="006859B7" w:rsidTr="00A567BC">
        <w:tc>
          <w:tcPr>
            <w:tcW w:w="0" w:type="auto"/>
            <w:tcBorders>
              <w:top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tcBorders>
            <w:tcMar>
              <w:top w:w="150" w:type="dxa"/>
              <w:left w:w="225" w:type="dxa"/>
              <w:bottom w:w="150" w:type="dxa"/>
              <w:right w:w="225" w:type="dxa"/>
            </w:tcMar>
            <w:vAlign w:val="center"/>
          </w:tcPr>
          <w:p w:rsidR="006859B7" w:rsidRDefault="006859B7">
            <w:pPr>
              <w:spacing w:after="225" w:line="240" w:lineRule="auto"/>
              <w:jc w:val="right"/>
              <w:rPr>
                <w:rFonts w:ascii="Times New Roman" w:hAnsi="Times New Roman" w:cs="Times New Roman"/>
                <w:sz w:val="24"/>
                <w:szCs w:val="24"/>
                <w:lang w:eastAsia="ru-RU"/>
              </w:rPr>
            </w:pPr>
          </w:p>
        </w:tc>
      </w:tr>
      <w:tr w:rsidR="006859B7" w:rsidTr="00A567BC">
        <w:tc>
          <w:tcPr>
            <w:tcW w:w="0" w:type="auto"/>
            <w:tcBorders>
              <w:top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tcBorders>
            <w:tcMar>
              <w:top w:w="150" w:type="dxa"/>
              <w:left w:w="225" w:type="dxa"/>
              <w:bottom w:w="150" w:type="dxa"/>
              <w:right w:w="225" w:type="dxa"/>
            </w:tcMar>
            <w:vAlign w:val="center"/>
          </w:tcPr>
          <w:p w:rsidR="006859B7" w:rsidRDefault="006859B7">
            <w:pPr>
              <w:spacing w:after="225" w:line="240" w:lineRule="auto"/>
              <w:jc w:val="right"/>
              <w:rPr>
                <w:rFonts w:ascii="Times New Roman" w:hAnsi="Times New Roman" w:cs="Times New Roman"/>
                <w:sz w:val="24"/>
                <w:szCs w:val="24"/>
                <w:lang w:eastAsia="ru-RU"/>
              </w:rPr>
            </w:pPr>
          </w:p>
        </w:tc>
      </w:tr>
      <w:tr w:rsidR="006859B7" w:rsidTr="00A567BC">
        <w:tc>
          <w:tcPr>
            <w:tcW w:w="0" w:type="auto"/>
            <w:gridSpan w:val="2"/>
            <w:tcBorders>
              <w:top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6859B7" w:rsidRDefault="006859B7">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Итого</w:t>
            </w:r>
          </w:p>
        </w:tc>
        <w:tc>
          <w:tcPr>
            <w:tcW w:w="0" w:type="auto"/>
            <w:tcBorders>
              <w:top w:val="outset" w:sz="6" w:space="0" w:color="auto"/>
              <w:left w:val="outset" w:sz="6" w:space="0" w:color="auto"/>
              <w:bottom w:val="outset" w:sz="6" w:space="0" w:color="auto"/>
            </w:tcBorders>
            <w:tcMar>
              <w:top w:w="150" w:type="dxa"/>
              <w:left w:w="225" w:type="dxa"/>
              <w:bottom w:w="150" w:type="dxa"/>
              <w:right w:w="225" w:type="dxa"/>
            </w:tcMar>
            <w:vAlign w:val="center"/>
          </w:tcPr>
          <w:p w:rsidR="006859B7" w:rsidRDefault="006859B7">
            <w:pPr>
              <w:spacing w:after="225" w:line="240" w:lineRule="auto"/>
              <w:jc w:val="right"/>
              <w:rPr>
                <w:rFonts w:ascii="Times New Roman" w:hAnsi="Times New Roman" w:cs="Times New Roman"/>
                <w:sz w:val="24"/>
                <w:szCs w:val="24"/>
                <w:lang w:eastAsia="ru-RU"/>
              </w:rPr>
            </w:pPr>
          </w:p>
        </w:tc>
      </w:tr>
    </w:tbl>
    <w:p w:rsidR="006859B7" w:rsidRDefault="006859B7" w:rsidP="00A567BC"/>
    <w:p w:rsidR="006859B7" w:rsidRDefault="006859B7" w:rsidP="00A567BC"/>
    <w:p w:rsidR="006859B7" w:rsidRPr="00A567BC" w:rsidRDefault="006859B7" w:rsidP="00A567BC">
      <w:bookmarkStart w:id="0" w:name="_GoBack"/>
      <w:bookmarkEnd w:id="0"/>
    </w:p>
    <w:sectPr w:rsidR="006859B7" w:rsidRPr="00A567BC" w:rsidSect="006F1E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5FBA"/>
    <w:rsid w:val="000C6F54"/>
    <w:rsid w:val="003E7949"/>
    <w:rsid w:val="00514DF2"/>
    <w:rsid w:val="006859B7"/>
    <w:rsid w:val="006F1E64"/>
    <w:rsid w:val="00825FBA"/>
    <w:rsid w:val="00A567BC"/>
    <w:rsid w:val="00A67933"/>
    <w:rsid w:val="00A754F8"/>
    <w:rsid w:val="00B06643"/>
    <w:rsid w:val="00B40FE4"/>
    <w:rsid w:val="00C32585"/>
    <w:rsid w:val="00CD26E6"/>
    <w:rsid w:val="00EF16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DF2"/>
    <w:pPr>
      <w:spacing w:after="200" w:line="276" w:lineRule="auto"/>
    </w:pPr>
    <w:rPr>
      <w:rFonts w:eastAsia="Times New Roman" w:cs="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7554730">
      <w:marLeft w:val="0"/>
      <w:marRight w:val="0"/>
      <w:marTop w:val="0"/>
      <w:marBottom w:val="0"/>
      <w:divBdr>
        <w:top w:val="none" w:sz="0" w:space="0" w:color="auto"/>
        <w:left w:val="none" w:sz="0" w:space="0" w:color="auto"/>
        <w:bottom w:val="none" w:sz="0" w:space="0" w:color="auto"/>
        <w:right w:val="none" w:sz="0" w:space="0" w:color="auto"/>
      </w:divBdr>
    </w:div>
    <w:div w:id="11675547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8</Pages>
  <Words>1808</Words>
  <Characters>10306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1pc</dc:creator>
  <cp:keywords/>
  <dc:description/>
  <cp:lastModifiedBy>user</cp:lastModifiedBy>
  <cp:revision>3</cp:revision>
  <dcterms:created xsi:type="dcterms:W3CDTF">2020-04-07T12:02:00Z</dcterms:created>
  <dcterms:modified xsi:type="dcterms:W3CDTF">2020-04-07T12:04:00Z</dcterms:modified>
</cp:coreProperties>
</file>