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DCE" w:rsidRDefault="00AD5DC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КЕЧУШЕВСКОГО СЕЛЬСКОГО ПОСЕЛЕНИЯ </w:t>
      </w:r>
    </w:p>
    <w:p w:rsidR="00AD5DCE" w:rsidRDefault="00AD5DCE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AD5DCE" w:rsidRDefault="00AD5DC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AD5DCE" w:rsidRDefault="00AD5DCE" w:rsidP="003631E4">
      <w:pPr>
        <w:ind w:left="-567"/>
        <w:jc w:val="center"/>
        <w:rPr>
          <w:rFonts w:cs="Tahoma"/>
          <w:sz w:val="28"/>
          <w:szCs w:val="28"/>
        </w:rPr>
      </w:pPr>
    </w:p>
    <w:p w:rsidR="00AD5DCE" w:rsidRDefault="00AD5DCE" w:rsidP="003631E4">
      <w:pPr>
        <w:ind w:left="-567"/>
        <w:jc w:val="center"/>
        <w:rPr>
          <w:rFonts w:cs="Tahoma"/>
          <w:sz w:val="28"/>
          <w:szCs w:val="28"/>
        </w:rPr>
      </w:pPr>
    </w:p>
    <w:p w:rsidR="00AD5DCE" w:rsidRDefault="00AD5DCE" w:rsidP="003631E4">
      <w:pPr>
        <w:ind w:left="-567"/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AD5DCE" w:rsidRDefault="00AD5DCE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AD5DCE" w:rsidRDefault="00AD5DCE" w:rsidP="003631E4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27 июля 2021г.                                                                                                              № 32</w:t>
      </w:r>
    </w:p>
    <w:p w:rsidR="00AD5DCE" w:rsidRDefault="00AD5DC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Кечушево</w:t>
      </w:r>
    </w:p>
    <w:p w:rsidR="00AD5DCE" w:rsidRDefault="00AD5DCE" w:rsidP="003631E4">
      <w:pPr>
        <w:ind w:left="-567"/>
        <w:jc w:val="center"/>
        <w:rPr>
          <w:b/>
          <w:sz w:val="44"/>
          <w:szCs w:val="44"/>
        </w:rPr>
      </w:pPr>
    </w:p>
    <w:p w:rsidR="00AD5DCE" w:rsidRDefault="00AD5DCE" w:rsidP="0091594C">
      <w:pPr>
        <w:jc w:val="center"/>
        <w:rPr>
          <w:sz w:val="28"/>
          <w:szCs w:val="28"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изменении  в постановление Администрации  Кечушевского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  <w:r w:rsidRPr="00582B92">
        <w:rPr>
          <w:sz w:val="28"/>
          <w:szCs w:val="28"/>
        </w:rPr>
        <w:t xml:space="preserve"> </w:t>
      </w:r>
      <w:r>
        <w:rPr>
          <w:sz w:val="28"/>
          <w:szCs w:val="28"/>
        </w:rPr>
        <w:t>от 20.05.2016 г. № 15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Кечушевского сельского поселения» </w:t>
      </w:r>
    </w:p>
    <w:p w:rsidR="00AD5DCE" w:rsidRDefault="00AD5DCE" w:rsidP="001F6F13">
      <w:pPr>
        <w:ind w:left="-567"/>
        <w:jc w:val="both"/>
        <w:rPr>
          <w:sz w:val="28"/>
          <w:szCs w:val="28"/>
        </w:rPr>
      </w:pPr>
    </w:p>
    <w:p w:rsidR="00AD5DCE" w:rsidRPr="001F6F13" w:rsidRDefault="00AD5DCE" w:rsidP="001F6F13">
      <w:pPr>
        <w:pStyle w:val="NoSpacing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Протеста  прокуратуры Ардатовского муниципального района  от18.06.2021 №286-21 ,в</w:t>
      </w:r>
      <w:r w:rsidRPr="001F6F13">
        <w:rPr>
          <w:sz w:val="28"/>
          <w:szCs w:val="28"/>
        </w:rPr>
        <w:t xml:space="preserve">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п.2 ст.6, п.5 ст.9 Федерального закона от 26.12.2008 № 294-ФЗ (ред. от 08.12.2020) «О защите прав юридических лиц и индивидуальных предпринимателей при осуществлении государственного контроля (надзора) и муниципального контроля», п.9 ст.72 Земельного кодекса РФ</w:t>
      </w:r>
      <w:r w:rsidRPr="001F6F13">
        <w:rPr>
          <w:sz w:val="28"/>
          <w:szCs w:val="28"/>
        </w:rPr>
        <w:t xml:space="preserve">, Администрация </w:t>
      </w:r>
      <w:r>
        <w:rPr>
          <w:sz w:val="28"/>
          <w:szCs w:val="28"/>
        </w:rPr>
        <w:t>Кечушевского</w:t>
      </w:r>
      <w:r w:rsidRPr="001F6F13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ПОСТАНОВЛЯЕТ</w:t>
      </w:r>
      <w:r w:rsidRPr="001F6F13">
        <w:rPr>
          <w:sz w:val="28"/>
          <w:szCs w:val="28"/>
        </w:rPr>
        <w:t>:</w:t>
      </w:r>
    </w:p>
    <w:p w:rsidR="00AD5DCE" w:rsidRDefault="00AD5DCE" w:rsidP="001F6F13">
      <w:pPr>
        <w:ind w:left="-567" w:firstLine="540"/>
        <w:jc w:val="both"/>
        <w:rPr>
          <w:sz w:val="28"/>
          <w:szCs w:val="28"/>
        </w:rPr>
      </w:pPr>
      <w:r w:rsidRPr="001F6F13">
        <w:rPr>
          <w:bCs/>
          <w:iCs/>
          <w:sz w:val="28"/>
          <w:szCs w:val="28"/>
        </w:rPr>
        <w:t xml:space="preserve">1. Внести </w:t>
      </w:r>
      <w:r>
        <w:rPr>
          <w:sz w:val="28"/>
          <w:szCs w:val="28"/>
        </w:rPr>
        <w:t>изменения</w:t>
      </w:r>
      <w:r w:rsidRPr="001F6F13">
        <w:rPr>
          <w:bCs/>
          <w:iCs/>
          <w:sz w:val="28"/>
          <w:szCs w:val="28"/>
        </w:rPr>
        <w:t xml:space="preserve"> в постановление администрации </w:t>
      </w:r>
      <w:r>
        <w:rPr>
          <w:bCs/>
          <w:iCs/>
          <w:sz w:val="28"/>
          <w:szCs w:val="28"/>
        </w:rPr>
        <w:t xml:space="preserve">Кечушевского </w:t>
      </w:r>
      <w:r w:rsidRPr="001F6F13">
        <w:rPr>
          <w:bCs/>
          <w:iCs/>
          <w:sz w:val="28"/>
          <w:szCs w:val="28"/>
        </w:rPr>
        <w:t xml:space="preserve">сельского поселения от </w:t>
      </w:r>
      <w:r>
        <w:rPr>
          <w:sz w:val="28"/>
          <w:szCs w:val="28"/>
        </w:rPr>
        <w:t>20.05.2016 г. № 15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Кечушевского сельского поселения»</w:t>
      </w:r>
      <w:r w:rsidRPr="001F6F13">
        <w:rPr>
          <w:sz w:val="28"/>
          <w:szCs w:val="28"/>
        </w:rPr>
        <w:t>:</w:t>
      </w:r>
    </w:p>
    <w:p w:rsidR="00AD5DCE" w:rsidRPr="001F6F13" w:rsidRDefault="00AD5DCE" w:rsidP="001F6F13">
      <w:pPr>
        <w:ind w:left="-567" w:firstLine="540"/>
        <w:jc w:val="both"/>
        <w:rPr>
          <w:rFonts w:cs="Tahoma"/>
          <w:sz w:val="28"/>
          <w:szCs w:val="28"/>
        </w:rPr>
      </w:pPr>
    </w:p>
    <w:p w:rsidR="00AD5DCE" w:rsidRPr="00BC402A" w:rsidRDefault="00AD5DCE" w:rsidP="0071562B">
      <w:pPr>
        <w:pStyle w:val="NoSpacing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п.5 раздела 2 изложить в новой редакции:</w:t>
      </w:r>
    </w:p>
    <w:p w:rsidR="00AD5DCE" w:rsidRPr="009D5649" w:rsidRDefault="00AD5DCE" w:rsidP="0091594C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D5649">
        <w:rPr>
          <w:sz w:val="28"/>
          <w:szCs w:val="28"/>
        </w:rPr>
        <w:t>5. Информирование заявителей организуется следующим образом:</w:t>
      </w:r>
    </w:p>
    <w:p w:rsidR="00AD5DCE" w:rsidRPr="009D5649" w:rsidRDefault="00AD5DCE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индивидуальное информирование;</w:t>
      </w:r>
    </w:p>
    <w:p w:rsidR="00AD5DCE" w:rsidRDefault="00AD5DCE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публичное информирование</w:t>
      </w:r>
      <w:r>
        <w:rPr>
          <w:sz w:val="28"/>
          <w:szCs w:val="28"/>
        </w:rPr>
        <w:t>;</w:t>
      </w:r>
    </w:p>
    <w:p w:rsidR="00AD5DCE" w:rsidRDefault="00AD5DCE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Кечушевского сельского поселения в сети «Интернет» либо иным доступным способом.»</w:t>
      </w:r>
    </w:p>
    <w:p w:rsidR="00AD5DCE" w:rsidRDefault="00AD5DCE" w:rsidP="00BC402A">
      <w:pPr>
        <w:ind w:left="-540" w:firstLine="540"/>
        <w:jc w:val="both"/>
        <w:rPr>
          <w:sz w:val="28"/>
          <w:szCs w:val="28"/>
        </w:rPr>
      </w:pPr>
    </w:p>
    <w:p w:rsidR="00AD5DCE" w:rsidRPr="00BC402A" w:rsidRDefault="00AD5DCE" w:rsidP="00BC402A">
      <w:pPr>
        <w:pStyle w:val="NoSpacing"/>
        <w:ind w:left="-567" w:firstLine="567"/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2)</w:t>
      </w:r>
      <w:r>
        <w:rPr>
          <w:b/>
          <w:sz w:val="28"/>
          <w:szCs w:val="28"/>
        </w:rPr>
        <w:t xml:space="preserve"> п.6 </w:t>
      </w:r>
      <w:r w:rsidRPr="00BC402A">
        <w:rPr>
          <w:b/>
          <w:sz w:val="28"/>
          <w:szCs w:val="28"/>
        </w:rPr>
        <w:t>раздела 2 изложить в новой редакции:</w:t>
      </w:r>
    </w:p>
    <w:p w:rsidR="00AD5DCE" w:rsidRPr="009D5649" w:rsidRDefault="00AD5DCE" w:rsidP="00BC402A">
      <w:pPr>
        <w:ind w:left="-540" w:firstLine="540"/>
        <w:jc w:val="both"/>
        <w:rPr>
          <w:sz w:val="28"/>
          <w:szCs w:val="28"/>
        </w:rPr>
      </w:pPr>
      <w:r w:rsidRPr="00BC402A">
        <w:rPr>
          <w:sz w:val="28"/>
          <w:szCs w:val="28"/>
        </w:rPr>
        <w:t>«</w:t>
      </w:r>
      <w:r w:rsidRPr="009D5649">
        <w:rPr>
          <w:sz w:val="28"/>
          <w:szCs w:val="28"/>
        </w:rPr>
        <w:t>6. Информирование проводится в форме:</w:t>
      </w:r>
    </w:p>
    <w:p w:rsidR="00AD5DCE" w:rsidRPr="009D5649" w:rsidRDefault="00AD5DCE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устное информирование;</w:t>
      </w:r>
    </w:p>
    <w:p w:rsidR="00AD5DCE" w:rsidRPr="009D5649" w:rsidRDefault="00AD5DCE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письменное информирование;  </w:t>
      </w:r>
    </w:p>
    <w:p w:rsidR="00AD5DCE" w:rsidRDefault="00AD5DCE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Кечушевского сельского поселения в сети «Интернет» либо иным доступным способом.»</w:t>
      </w:r>
    </w:p>
    <w:p w:rsidR="00AD5DCE" w:rsidRDefault="00AD5DCE" w:rsidP="00BC402A">
      <w:pPr>
        <w:ind w:left="-540" w:firstLine="540"/>
        <w:jc w:val="both"/>
        <w:rPr>
          <w:sz w:val="28"/>
          <w:szCs w:val="28"/>
        </w:rPr>
      </w:pPr>
    </w:p>
    <w:p w:rsidR="00AD5DCE" w:rsidRPr="0071562B" w:rsidRDefault="00AD5DCE" w:rsidP="00320EAB">
      <w:pPr>
        <w:pStyle w:val="ListParagraph"/>
        <w:numPr>
          <w:ilvl w:val="0"/>
          <w:numId w:val="2"/>
        </w:numPr>
        <w:ind w:left="-567" w:firstLine="567"/>
        <w:jc w:val="both"/>
        <w:rPr>
          <w:b/>
          <w:sz w:val="28"/>
          <w:szCs w:val="28"/>
        </w:rPr>
      </w:pPr>
      <w:r w:rsidRPr="0071562B">
        <w:rPr>
          <w:b/>
          <w:sz w:val="28"/>
          <w:szCs w:val="28"/>
        </w:rPr>
        <w:t>п.10 раздела 3 дополнить абзаце</w:t>
      </w:r>
      <w:r>
        <w:rPr>
          <w:b/>
          <w:sz w:val="28"/>
          <w:szCs w:val="28"/>
        </w:rPr>
        <w:t>м</w:t>
      </w:r>
      <w:r w:rsidRPr="0071562B">
        <w:rPr>
          <w:b/>
          <w:sz w:val="28"/>
          <w:szCs w:val="28"/>
        </w:rPr>
        <w:t xml:space="preserve"> следующего содержания:</w:t>
      </w:r>
    </w:p>
    <w:p w:rsidR="00AD5DCE" w:rsidRPr="0071562B" w:rsidRDefault="00AD5DCE" w:rsidP="00320EAB">
      <w:pPr>
        <w:pStyle w:val="ListParagraph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«В случае ,если п</w:t>
      </w:r>
      <w:r w:rsidRPr="003A2F27">
        <w:rPr>
          <w:sz w:val="28"/>
          <w:szCs w:val="28"/>
        </w:rPr>
        <w:t xml:space="preserve">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участке, на котором не допускается размещение такого объекта в соответствии с разрешенным использованием земельного участка и (или) установленными ограничениями использования земельных участков, указанное лицо в срок не позднее пяти рабочих дней со дня окончания проверки направляет в орган местного самоуправления поселения,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документов, подтверждающих указанный факт. Форма уведомления о выявлении самовольной постройки, а также перечень </w:t>
      </w:r>
      <w:r w:rsidRPr="007D4A90">
        <w:rPr>
          <w:color w:val="000000"/>
          <w:sz w:val="28"/>
          <w:szCs w:val="28"/>
        </w:rPr>
        <w:t>документов, подтверждающих наличие признаков самовольной постройки, устанавливается в соответствии с законодательством о градостроительной деятельности. Результаты указанной проверки могут быть обжалованы правообладателем земельного участка в судебном порядке.</w:t>
      </w:r>
      <w:r>
        <w:rPr>
          <w:color w:val="000000"/>
          <w:sz w:val="28"/>
          <w:szCs w:val="28"/>
        </w:rPr>
        <w:t>»</w:t>
      </w:r>
      <w:bookmarkStart w:id="0" w:name="_GoBack"/>
      <w:bookmarkEnd w:id="0"/>
    </w:p>
    <w:p w:rsidR="00AD5DCE" w:rsidRPr="001F6F13" w:rsidRDefault="00AD5DCE" w:rsidP="00320EAB">
      <w:pPr>
        <w:pStyle w:val="NoSpacing"/>
        <w:ind w:left="-567" w:firstLine="567"/>
        <w:jc w:val="both"/>
        <w:rPr>
          <w:bCs/>
          <w:iCs/>
          <w:color w:val="000000"/>
          <w:sz w:val="28"/>
          <w:szCs w:val="28"/>
        </w:rPr>
      </w:pPr>
    </w:p>
    <w:p w:rsidR="00AD5DCE" w:rsidRPr="001F6F13" w:rsidRDefault="00AD5DCE" w:rsidP="001F6F13">
      <w:pPr>
        <w:pStyle w:val="NoSpacing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AD5DCE" w:rsidRPr="001F6F13" w:rsidRDefault="00AD5DCE" w:rsidP="001F6F13">
      <w:pPr>
        <w:pStyle w:val="NoSpacing"/>
        <w:ind w:left="-567" w:firstLine="567"/>
        <w:jc w:val="both"/>
        <w:rPr>
          <w:sz w:val="28"/>
          <w:szCs w:val="28"/>
        </w:rPr>
      </w:pPr>
    </w:p>
    <w:p w:rsidR="00AD5DCE" w:rsidRDefault="00AD5DCE" w:rsidP="003631E4">
      <w:pPr>
        <w:pStyle w:val="NoSpacing"/>
        <w:ind w:left="-567" w:firstLine="567"/>
        <w:jc w:val="both"/>
        <w:rPr>
          <w:sz w:val="28"/>
          <w:szCs w:val="28"/>
        </w:rPr>
      </w:pPr>
    </w:p>
    <w:p w:rsidR="00AD5DCE" w:rsidRPr="003631E4" w:rsidRDefault="00AD5DCE" w:rsidP="003631E4">
      <w:pPr>
        <w:pStyle w:val="NoSpacing"/>
        <w:ind w:left="-567" w:firstLine="567"/>
        <w:jc w:val="both"/>
        <w:rPr>
          <w:sz w:val="28"/>
          <w:szCs w:val="28"/>
        </w:rPr>
      </w:pPr>
    </w:p>
    <w:p w:rsidR="00AD5DCE" w:rsidRPr="00105E5E" w:rsidRDefault="00AD5DCE" w:rsidP="00105E5E">
      <w:pPr>
        <w:pStyle w:val="NoSpacing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Кечушевского</w:t>
      </w:r>
      <w:r w:rsidRPr="003631E4">
        <w:rPr>
          <w:sz w:val="28"/>
          <w:szCs w:val="28"/>
        </w:rPr>
        <w:t xml:space="preserve"> сельского поселения                             </w:t>
      </w:r>
      <w:r>
        <w:rPr>
          <w:sz w:val="28"/>
          <w:szCs w:val="28"/>
        </w:rPr>
        <w:t>А.А.Алипов</w:t>
      </w:r>
    </w:p>
    <w:sectPr w:rsidR="00AD5DCE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315B0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00D4D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A2F27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C49FC"/>
    <w:rsid w:val="007D4A90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160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564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00FF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D5DCE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B5576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5BEA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">
    <w:name w:val="Цветовое выделение"/>
    <w:uiPriority w:val="99"/>
    <w:rsid w:val="0091594C"/>
    <w:rPr>
      <w:b/>
      <w:color w:val="000080"/>
      <w:sz w:val="24"/>
    </w:rPr>
  </w:style>
  <w:style w:type="paragraph" w:styleId="ListParagraph">
    <w:name w:val="List Paragraph"/>
    <w:basedOn w:val="Normal"/>
    <w:uiPriority w:val="99"/>
    <w:qFormat/>
    <w:rsid w:val="00BC40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B55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035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543</Words>
  <Characters>3097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3</cp:revision>
  <cp:lastPrinted>2021-07-27T07:13:00Z</cp:lastPrinted>
  <dcterms:created xsi:type="dcterms:W3CDTF">2021-06-22T11:16:00Z</dcterms:created>
  <dcterms:modified xsi:type="dcterms:W3CDTF">2021-07-27T07:13:00Z</dcterms:modified>
</cp:coreProperties>
</file>