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D91" w:rsidRPr="00E02995" w:rsidRDefault="00ED0D91" w:rsidP="0017421D">
      <w:pPr>
        <w:jc w:val="center"/>
        <w:rPr>
          <w:szCs w:val="28"/>
        </w:rPr>
      </w:pPr>
      <w:r w:rsidRPr="00E02995">
        <w:rPr>
          <w:szCs w:val="28"/>
        </w:rPr>
        <w:t xml:space="preserve">СОВЕТ ДЕПУТАТОВ  КЕЧУШЕВСКОГО СЕЛЬСКОГО ПОСЕЛЕНИЯ </w:t>
      </w:r>
    </w:p>
    <w:p w:rsidR="00ED0D91" w:rsidRPr="00E02995" w:rsidRDefault="00ED0D91" w:rsidP="0017421D">
      <w:pPr>
        <w:rPr>
          <w:szCs w:val="28"/>
        </w:rPr>
      </w:pPr>
      <w:r w:rsidRPr="00E02995">
        <w:rPr>
          <w:szCs w:val="28"/>
        </w:rPr>
        <w:t xml:space="preserve">                     АРДАТОВСКОГО МУНИЦИПАЛЬНОГО РАЙОНА</w:t>
      </w:r>
    </w:p>
    <w:p w:rsidR="00ED0D91" w:rsidRPr="00E02995" w:rsidRDefault="00ED0D91" w:rsidP="0017421D">
      <w:pPr>
        <w:jc w:val="center"/>
        <w:rPr>
          <w:szCs w:val="28"/>
        </w:rPr>
      </w:pPr>
      <w:r w:rsidRPr="00E02995">
        <w:rPr>
          <w:szCs w:val="28"/>
        </w:rPr>
        <w:t>РЕСПУБЛИКИ МОРДОВИЯ</w:t>
      </w:r>
    </w:p>
    <w:p w:rsidR="00ED0D91" w:rsidRPr="00E02995" w:rsidRDefault="00ED0D91" w:rsidP="0017421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Cs w:val="28"/>
        </w:rPr>
      </w:pPr>
      <w:r w:rsidRPr="00E02995">
        <w:rPr>
          <w:spacing w:val="8"/>
          <w:szCs w:val="28"/>
        </w:rPr>
        <w:t>ЧЕТВЕРТОГО СОЗЫВА</w:t>
      </w:r>
    </w:p>
    <w:p w:rsidR="00ED0D91" w:rsidRPr="00E02995" w:rsidRDefault="00ED0D91" w:rsidP="0017421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Cs w:val="28"/>
        </w:rPr>
      </w:pPr>
    </w:p>
    <w:p w:rsidR="00ED0D91" w:rsidRPr="00E02995" w:rsidRDefault="00ED0D91" w:rsidP="0017421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Cs w:val="28"/>
        </w:rPr>
      </w:pPr>
      <w:r w:rsidRPr="00E02995">
        <w:rPr>
          <w:b/>
          <w:spacing w:val="8"/>
          <w:szCs w:val="28"/>
        </w:rPr>
        <w:t>РЕШЕНИЕ</w:t>
      </w:r>
    </w:p>
    <w:p w:rsidR="00ED0D91" w:rsidRPr="00E02995" w:rsidRDefault="00ED0D91" w:rsidP="0017421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zCs w:val="28"/>
        </w:rPr>
      </w:pPr>
    </w:p>
    <w:p w:rsidR="00ED0D91" w:rsidRPr="00E02995" w:rsidRDefault="00ED0D91" w:rsidP="0017421D">
      <w:pPr>
        <w:ind w:left="-567"/>
        <w:rPr>
          <w:szCs w:val="28"/>
        </w:rPr>
      </w:pPr>
      <w:r w:rsidRPr="00E02995">
        <w:rPr>
          <w:szCs w:val="28"/>
        </w:rPr>
        <w:t xml:space="preserve"> </w:t>
      </w:r>
      <w:r>
        <w:rPr>
          <w:szCs w:val="28"/>
        </w:rPr>
        <w:t xml:space="preserve">19 июля </w:t>
      </w:r>
      <w:r w:rsidRPr="00E02995">
        <w:rPr>
          <w:szCs w:val="28"/>
        </w:rPr>
        <w:t xml:space="preserve">2023 года      </w:t>
      </w:r>
      <w:r w:rsidRPr="00E02995">
        <w:rPr>
          <w:szCs w:val="28"/>
        </w:rPr>
        <w:tab/>
        <w:t xml:space="preserve">                     </w:t>
      </w:r>
      <w:r w:rsidRPr="00E02995">
        <w:rPr>
          <w:szCs w:val="28"/>
        </w:rPr>
        <w:tab/>
      </w:r>
      <w:r w:rsidRPr="00E02995">
        <w:rPr>
          <w:szCs w:val="28"/>
        </w:rPr>
        <w:tab/>
        <w:t xml:space="preserve">     </w:t>
      </w:r>
      <w:r w:rsidRPr="00E02995">
        <w:rPr>
          <w:szCs w:val="28"/>
        </w:rPr>
        <w:tab/>
        <w:t xml:space="preserve">      </w:t>
      </w:r>
      <w:r w:rsidRPr="00E02995">
        <w:rPr>
          <w:szCs w:val="28"/>
        </w:rPr>
        <w:tab/>
        <w:t xml:space="preserve">                                № </w:t>
      </w:r>
      <w:r>
        <w:rPr>
          <w:szCs w:val="28"/>
        </w:rPr>
        <w:t>49</w:t>
      </w:r>
      <w:r w:rsidRPr="00E02995">
        <w:rPr>
          <w:szCs w:val="28"/>
        </w:rPr>
        <w:t xml:space="preserve"> </w:t>
      </w:r>
    </w:p>
    <w:p w:rsidR="00ED0D91" w:rsidRPr="00E02995" w:rsidRDefault="00ED0D91" w:rsidP="00244F68">
      <w:pPr>
        <w:rPr>
          <w:szCs w:val="28"/>
        </w:rPr>
      </w:pPr>
    </w:p>
    <w:p w:rsidR="00ED0D91" w:rsidRPr="00E02995" w:rsidRDefault="00ED0D91" w:rsidP="00981213">
      <w:pPr>
        <w:ind w:left="-567" w:firstLine="567"/>
        <w:jc w:val="center"/>
        <w:rPr>
          <w:szCs w:val="28"/>
        </w:rPr>
      </w:pPr>
      <w:r w:rsidRPr="00E02995">
        <w:rPr>
          <w:szCs w:val="28"/>
        </w:rPr>
        <w:t xml:space="preserve">О создании муниципального дорожного фонда Кечушевского сельского поселения Ардатовского муниципального района и утверждении порядка формирования и использования бюджетных ассигнований муниципального дорожного фонда Кечушевского сельского поселения </w:t>
      </w:r>
    </w:p>
    <w:p w:rsidR="00ED0D91" w:rsidRPr="00E02995" w:rsidRDefault="00ED0D91" w:rsidP="00981213">
      <w:pPr>
        <w:ind w:left="-567" w:firstLine="567"/>
        <w:jc w:val="center"/>
        <w:rPr>
          <w:szCs w:val="28"/>
        </w:rPr>
      </w:pPr>
      <w:r w:rsidRPr="00E02995">
        <w:rPr>
          <w:szCs w:val="28"/>
        </w:rPr>
        <w:t>Ардатовского муниципального района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В соответствии с пунктом 5 статьи 179.4 Бюджетного кодекса Российской Федерации, руководствуясь Уставом Кечушевского сельского поселения Ардатовского муниципального района, Совет депутатов Кечушевского сельского поселения Ардатовского муниципального района решил: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1.Создать муниципальный дорожный фонд Кечушевского сельского поселения Ардатовского муниципального района.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>2.Утвердить порядок формирования и использования бюджетных ассигнований муниципального дорожного фонда Кечушевского сельского поселения Ардатовского муниципального района (прилагается).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>3.Признать утратившим силу решение Совета депутатов от 09.04.2014г.№62 «О  создании  Дорожного фонда в Кечушевском  сельском</w:t>
      </w:r>
      <w:r w:rsidRPr="00E02995">
        <w:rPr>
          <w:szCs w:val="28"/>
        </w:rPr>
        <w:tab/>
        <w:t xml:space="preserve"> поселении Ардатовского района РМ»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>4.Опубликовать настоящее решение в сети Интернет на официальном сайте Кечушевского сельского поселения Ардатовского муниципального района https://</w:t>
      </w:r>
      <w:r w:rsidRPr="00E02995">
        <w:rPr>
          <w:rFonts w:ascii="Arial" w:hAnsi="Arial" w:cs="Arial"/>
          <w:color w:val="333333"/>
          <w:szCs w:val="28"/>
          <w:shd w:val="clear" w:color="auto" w:fill="FFFFFF"/>
        </w:rPr>
        <w:t xml:space="preserve"> </w:t>
      </w:r>
      <w:r w:rsidRPr="00E02995">
        <w:rPr>
          <w:color w:val="333333"/>
          <w:szCs w:val="28"/>
          <w:shd w:val="clear" w:color="auto" w:fill="FFFFFF"/>
        </w:rPr>
        <w:t>kechushevo</w:t>
      </w:r>
      <w:r w:rsidRPr="00E02995">
        <w:rPr>
          <w:rFonts w:ascii="Arial" w:hAnsi="Arial" w:cs="Arial"/>
          <w:color w:val="333333"/>
          <w:szCs w:val="28"/>
          <w:shd w:val="clear" w:color="auto" w:fill="FFFFFF"/>
        </w:rPr>
        <w:t>@</w:t>
      </w:r>
      <w:r w:rsidRPr="00E02995">
        <w:rPr>
          <w:szCs w:val="28"/>
        </w:rPr>
        <w:t>.ardatov-rm.ru/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5.Настоящее решение вступает в силу после его официального опубликования и распространяет действия настоящего решения на правоотношения возникшие с  1 января 2023 года.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</w:p>
    <w:p w:rsidR="00ED0D91" w:rsidRPr="00E02995" w:rsidRDefault="00ED0D91" w:rsidP="0017421D">
      <w:pPr>
        <w:ind w:left="-567" w:firstLine="567"/>
        <w:rPr>
          <w:szCs w:val="28"/>
        </w:rPr>
      </w:pPr>
      <w:r w:rsidRPr="00E02995">
        <w:rPr>
          <w:szCs w:val="28"/>
        </w:rPr>
        <w:t xml:space="preserve">Глава Кечушевского сельского поселения                     М.И.Слюняев                  </w:t>
      </w:r>
      <w:r w:rsidRPr="00E02995">
        <w:rPr>
          <w:szCs w:val="28"/>
        </w:rPr>
        <w:br w:type="page"/>
      </w:r>
    </w:p>
    <w:p w:rsidR="00ED0D91" w:rsidRPr="00E02995" w:rsidRDefault="00ED0D91" w:rsidP="00011C7B">
      <w:pPr>
        <w:ind w:left="-567" w:firstLine="567"/>
        <w:jc w:val="right"/>
        <w:rPr>
          <w:szCs w:val="28"/>
        </w:rPr>
      </w:pPr>
      <w:r w:rsidRPr="00E02995">
        <w:rPr>
          <w:szCs w:val="28"/>
        </w:rPr>
        <w:t xml:space="preserve">УТВЕРЖДЕН </w:t>
      </w:r>
    </w:p>
    <w:p w:rsidR="00ED0D91" w:rsidRPr="00E02995" w:rsidRDefault="00ED0D91" w:rsidP="00667CA0">
      <w:pPr>
        <w:ind w:left="-567" w:firstLine="567"/>
        <w:jc w:val="right"/>
        <w:rPr>
          <w:szCs w:val="28"/>
        </w:rPr>
      </w:pPr>
      <w:r w:rsidRPr="00E02995">
        <w:rPr>
          <w:szCs w:val="28"/>
        </w:rPr>
        <w:t>решением Совета депутатов Кечушевского</w:t>
      </w:r>
    </w:p>
    <w:p w:rsidR="00ED0D91" w:rsidRPr="00E02995" w:rsidRDefault="00ED0D91" w:rsidP="00667CA0">
      <w:pPr>
        <w:ind w:left="-567" w:firstLine="567"/>
        <w:jc w:val="right"/>
        <w:rPr>
          <w:szCs w:val="28"/>
        </w:rPr>
      </w:pPr>
      <w:r w:rsidRPr="00E02995">
        <w:rPr>
          <w:szCs w:val="28"/>
        </w:rPr>
        <w:t>сельского поселения Кечушевского района</w:t>
      </w:r>
    </w:p>
    <w:p w:rsidR="00ED0D91" w:rsidRPr="00E02995" w:rsidRDefault="00ED0D91" w:rsidP="00667CA0">
      <w:pPr>
        <w:ind w:left="-567" w:firstLine="567"/>
        <w:jc w:val="right"/>
        <w:rPr>
          <w:szCs w:val="28"/>
        </w:rPr>
      </w:pPr>
      <w:r w:rsidRPr="00E02995">
        <w:rPr>
          <w:szCs w:val="28"/>
        </w:rPr>
        <w:t xml:space="preserve"> от</w:t>
      </w:r>
      <w:r>
        <w:rPr>
          <w:szCs w:val="28"/>
        </w:rPr>
        <w:t xml:space="preserve"> 19 июля </w:t>
      </w:r>
      <w:r w:rsidRPr="00E02995">
        <w:rPr>
          <w:szCs w:val="28"/>
        </w:rPr>
        <w:t xml:space="preserve">2023г. № </w:t>
      </w:r>
      <w:r>
        <w:rPr>
          <w:szCs w:val="28"/>
        </w:rPr>
        <w:t>49</w:t>
      </w:r>
      <w:r w:rsidRPr="00E02995">
        <w:rPr>
          <w:szCs w:val="28"/>
        </w:rPr>
        <w:t xml:space="preserve">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</w:p>
    <w:p w:rsidR="00ED0D91" w:rsidRPr="00E02995" w:rsidRDefault="00ED0D91" w:rsidP="00667CA0">
      <w:pPr>
        <w:ind w:left="-567"/>
        <w:jc w:val="center"/>
        <w:rPr>
          <w:szCs w:val="28"/>
        </w:rPr>
      </w:pPr>
      <w:r w:rsidRPr="00E02995">
        <w:rPr>
          <w:szCs w:val="28"/>
        </w:rPr>
        <w:t>Порядок формирования и использования бюджетных ассигнований муниципального дорожного фонда Кечушевского сельского поселения Ардатовского муниципального района</w:t>
      </w:r>
    </w:p>
    <w:p w:rsidR="00ED0D91" w:rsidRPr="00E02995" w:rsidRDefault="00ED0D91" w:rsidP="00667CA0">
      <w:pPr>
        <w:ind w:left="-567" w:firstLine="567"/>
        <w:jc w:val="center"/>
        <w:rPr>
          <w:szCs w:val="28"/>
        </w:rPr>
      </w:pPr>
    </w:p>
    <w:p w:rsidR="00ED0D91" w:rsidRPr="00E02995" w:rsidRDefault="00ED0D91" w:rsidP="00667CA0">
      <w:pPr>
        <w:ind w:left="-567"/>
        <w:jc w:val="center"/>
        <w:rPr>
          <w:szCs w:val="28"/>
        </w:rPr>
      </w:pPr>
      <w:r w:rsidRPr="00E02995">
        <w:rPr>
          <w:szCs w:val="28"/>
        </w:rPr>
        <w:t>1. Общие положения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1.1. Порядок формирования и использования бюджетных ассигнований муниципального дорожного фонда Кечушевского сельского поселения Ардатовского муниципального района (далее – Порядок) разработан в соответствии со статьей 179.4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Кечушевского сельского поселения Ардатовского муниципального района.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1.2. Муниципальный дорожный фонд Кечушевского сельского поселения Ардатовского муниципального района (далее – дорожный фонд) – часть средств бюджета Кечушевского сельского поселения Ардатовского муниципального района (далее – бюджет поселения),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Кечушевского сельского поселения Ардатовского муниципального района (деле – автомобильные дороги местного значения),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Кечушевского сельского поселения Ардатовского муниципального района. </w:t>
      </w:r>
    </w:p>
    <w:p w:rsidR="00ED0D91" w:rsidRPr="00E02995" w:rsidRDefault="00ED0D91" w:rsidP="00C57799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1.3. Бюджетные ассигнования дорожного фонда имеют целевое назначение и не подлежат изъятию или расходованию на цели, не предусмотренные пунктом </w:t>
      </w:r>
      <w:bookmarkStart w:id="0" w:name="_GoBack"/>
      <w:bookmarkEnd w:id="0"/>
      <w:r w:rsidRPr="00E02995">
        <w:rPr>
          <w:szCs w:val="28"/>
        </w:rPr>
        <w:t xml:space="preserve">3.1 раздела 3 настоящего Порядка. </w:t>
      </w:r>
    </w:p>
    <w:p w:rsidR="00ED0D91" w:rsidRPr="00E02995" w:rsidRDefault="00ED0D91" w:rsidP="00981213">
      <w:pPr>
        <w:ind w:left="-567" w:firstLine="567"/>
        <w:jc w:val="both"/>
        <w:rPr>
          <w:color w:val="FF0000"/>
          <w:szCs w:val="28"/>
        </w:rPr>
      </w:pPr>
    </w:p>
    <w:p w:rsidR="00ED0D91" w:rsidRPr="00E02995" w:rsidRDefault="00ED0D91" w:rsidP="00667CA0">
      <w:pPr>
        <w:ind w:left="-567"/>
        <w:jc w:val="center"/>
        <w:rPr>
          <w:szCs w:val="28"/>
        </w:rPr>
      </w:pPr>
      <w:r w:rsidRPr="00E02995">
        <w:rPr>
          <w:szCs w:val="28"/>
        </w:rPr>
        <w:t>2. Формирование дорожного фонда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2.1. Дорожный фонд формируется в составе расходов бюджета поселения на очередной финансовый год.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2.2. Формирование бюджетных ассигнований дорожного фонда на очередной финансовый год осуществляет финансово-экономический отдел администрации Кечушевского сельского поселения Ардатовского муниципального района (далее – финансово-экономический отдел) в соответствии с Бюджетным кодексом Российской Федерации и настоящим Порядком.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2.3. Объем бюджетных ассигнований дорожного фонда утверждается решением Совета Кечушевского сельского поселения Ардатовского муниципального района о бюджете поселения на очередной финансовый год в размере не менее прогнозируемого объема доходов бюджета поселения от: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1) поступлений в виде субсидий, иных межбюджетных трансфертов и дотаций из бюджетов бюджетной системы Российской Федерации, предоставляемых бюджету поселения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Кечушевского сельского поселения Ардатовского муниципального района;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2) 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бюджет поселения;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3) платы за оказание услуг по присоединению объектов дорожного сервиса к автомобильным дорогам местного значения;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4) денежных взысканий (штрафов) за нарушение правил перевозки крупногабаритных и (или) тяжеловесных грузов по автомобильным дорогам общего пользования местного значения поселения;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5) платы в счёт возмещения ущерба в связи с нарушением исполнителем (подрядчиком) условий муниципальных контрактов или иных договоров, финансируемых за счёт средств дорожного фонда либо в связи с уклонением от заключения таких контрактов или иных договоров;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6) денежных средств, внесённых участником конкурса (аукциона), проводимого в целях заключения муниципального контракта, финансируемого за счёт средств дорожного фонда в качестве обеспечения 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7) безвозмездных поступлений, в том числе добровольных пожертвований, от физических и юридических лиц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Кечушевского сельского поселения Ардатовского муниципального района;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8) пеней, уплаченных в случае просрочки исполнения поставщиком (подрядчиком, исполнителем) обязательств, предусмотренных муниципальным контрактом, финансируемым за счёт средств дорожного фонда;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9) штрафов, уплаченных в иных случаях неисполнения или ненадлежащего исполнения поставщиком (подрядчиком, исполнителем) обязательств, предусмотренных муниципальным контрактом, финансируемым за счет средств дорожного фонда;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10) платы в счет возмещения ущерба, причиненного имуществу Кечушевского сельского поселения Ардатовского муниципального района, в том числе элементам обустройства автомобильных дорог местного значения, в результате дорожно-транспортных происшествий;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11) не более 50,0% поступления земельного налога.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2.4. 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деятельности, в том числе добровольных пожертвований, в отношении автомобильных дорог местного значения на основании документа, подтверждающего поступление указанных в настоящем пункте денежных средств в бюджет поселения, в том числе после заключения соответствующего договора (соглашения) между администрацией Кечушевского сельского поселения и физическим или юридическим лицом.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</w:p>
    <w:p w:rsidR="00ED0D91" w:rsidRPr="00E02995" w:rsidRDefault="00ED0D91" w:rsidP="00DD57F6">
      <w:pPr>
        <w:ind w:left="-567"/>
        <w:jc w:val="center"/>
        <w:rPr>
          <w:szCs w:val="28"/>
        </w:rPr>
      </w:pPr>
      <w:r w:rsidRPr="00E02995">
        <w:rPr>
          <w:szCs w:val="28"/>
        </w:rPr>
        <w:t>3. Порядок использования бюджетных ассигнований дорожного фонда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3.1. Бюджетные ассигнования дорожного фонда направляются на финансирование следующих расходов: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1) строительство и реконструкцию автомобильных дорог местного значения, инженерные изыскания, разработку проектной документации, проведение необходимых экспертиз;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2) капитальный ремонт, ремонт автомобильных дорог местного значения, включая инженерные изыскания, разработку проектной документации, проведение необходимых экспертиз;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3) содержание автомобильных дорог местного значения, содержание сетей ливневой канализации на автомобильных дорогах местного значения;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4) капитальный ремонт и ремонт дворовых территорий многоквартирных домов, проездов к дворовым территориям многоквартирных домов, которые находятся в муниципальной собственности Кечушевского сельского поселения Ардатовского муниципального района.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>5) обустройство автомобильных дорог местного значения в целях повышения безопасности дорожного движения;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 6) ликвидация последствий чрезвычайных ситуаций на автомобильных дорогах местного значения;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7) выполнение научно-исследовательских, опытно-конструкторских и технологических работ в сфере дорожного хозяйства.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</w:p>
    <w:p w:rsidR="00ED0D91" w:rsidRPr="00E02995" w:rsidRDefault="00ED0D91" w:rsidP="00DD57F6">
      <w:pPr>
        <w:ind w:left="-567"/>
        <w:jc w:val="center"/>
        <w:rPr>
          <w:szCs w:val="28"/>
        </w:rPr>
      </w:pPr>
      <w:r w:rsidRPr="00E02995">
        <w:rPr>
          <w:szCs w:val="28"/>
        </w:rPr>
        <w:t>4. Отчетность и контроль за использованием бюджетных ассигнований дорожного фонда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 4.1. Отчет об использовании бюджетных ассигнований дорожного фонда формируется администрацией Кечушевского сельского поселения Ардатовского муниципального района в составе бюджетной отчетности об исполнении бюджета поселения за отчетный финансовый год и предоставляется в Совет депутатов Кечушевского сельского поселения Ардатовского муниципального района одновременно с годовым отчетом об исполнении бюджета поселения. 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>4.2. Использование бюджетных ассигнований дорожного фонда осуществляется в соответствии со сводной бюджетной росписью бюджета поселения в пределах доведенных лимитов бюджетных обязательств.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 4.3.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поселения.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  <w:r w:rsidRPr="00E02995">
        <w:rPr>
          <w:szCs w:val="28"/>
        </w:rPr>
        <w:t xml:space="preserve"> 4.4. Бюджетные ассигнования дорожного фонда подлежат возврату в бюджет Кечушевского сельского поселения Ардатовского муниципального района в случаях установления их нецелевого использования, влекущего ответственность, установленную действующим законодательств</w:t>
      </w:r>
    </w:p>
    <w:p w:rsidR="00ED0D91" w:rsidRPr="00E02995" w:rsidRDefault="00ED0D91" w:rsidP="00981213">
      <w:pPr>
        <w:ind w:left="-567" w:firstLine="567"/>
        <w:jc w:val="both"/>
        <w:rPr>
          <w:szCs w:val="28"/>
        </w:rPr>
      </w:pPr>
    </w:p>
    <w:sectPr w:rsidR="00ED0D91" w:rsidRPr="00E02995" w:rsidSect="0098121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B0F"/>
    <w:rsid w:val="00001A08"/>
    <w:rsid w:val="00001C92"/>
    <w:rsid w:val="00002EA5"/>
    <w:rsid w:val="000036AB"/>
    <w:rsid w:val="00006490"/>
    <w:rsid w:val="00007933"/>
    <w:rsid w:val="00007D39"/>
    <w:rsid w:val="00011C7B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3BC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3E2"/>
    <w:rsid w:val="000E797B"/>
    <w:rsid w:val="000F2A43"/>
    <w:rsid w:val="000F610F"/>
    <w:rsid w:val="000F66A9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421D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6480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9FC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4F68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5003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346B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5C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4B6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67CA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0369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3A21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6593E"/>
    <w:rsid w:val="008707EB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37B9B"/>
    <w:rsid w:val="00952ED9"/>
    <w:rsid w:val="00954FE5"/>
    <w:rsid w:val="00955A13"/>
    <w:rsid w:val="00955ECB"/>
    <w:rsid w:val="009566EC"/>
    <w:rsid w:val="0096007E"/>
    <w:rsid w:val="0096013D"/>
    <w:rsid w:val="00962259"/>
    <w:rsid w:val="009622C0"/>
    <w:rsid w:val="009629C9"/>
    <w:rsid w:val="00962F73"/>
    <w:rsid w:val="009641DF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1213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5FA6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24B4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4C4"/>
    <w:rsid w:val="00AA3E50"/>
    <w:rsid w:val="00AA447E"/>
    <w:rsid w:val="00AA611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061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A3B0F"/>
    <w:rsid w:val="00BB39F4"/>
    <w:rsid w:val="00BB3E51"/>
    <w:rsid w:val="00BC12FA"/>
    <w:rsid w:val="00BC1339"/>
    <w:rsid w:val="00BD21E3"/>
    <w:rsid w:val="00BD2BE9"/>
    <w:rsid w:val="00BE0AA3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0A8E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57799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048D7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57F6"/>
    <w:rsid w:val="00DD7064"/>
    <w:rsid w:val="00DD715A"/>
    <w:rsid w:val="00DE09C9"/>
    <w:rsid w:val="00DE0F55"/>
    <w:rsid w:val="00DE1B13"/>
    <w:rsid w:val="00DF070A"/>
    <w:rsid w:val="00DF0DB4"/>
    <w:rsid w:val="00DF0E21"/>
    <w:rsid w:val="00DF189E"/>
    <w:rsid w:val="00DF2CBA"/>
    <w:rsid w:val="00DF4EB6"/>
    <w:rsid w:val="00E02995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51A"/>
    <w:rsid w:val="00E47D87"/>
    <w:rsid w:val="00E519DD"/>
    <w:rsid w:val="00E52B2C"/>
    <w:rsid w:val="00E56CFE"/>
    <w:rsid w:val="00E57FDB"/>
    <w:rsid w:val="00E6233A"/>
    <w:rsid w:val="00E62D0E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0D91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F68"/>
    <w:rPr>
      <w:rFonts w:ascii="Times New Roman" w:eastAsia="Times New Roman" w:hAnsi="Times New Roman"/>
      <w:bCs/>
      <w:iCs/>
      <w:sz w:val="28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44F68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62D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bCs/>
      <w:iCs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5</Pages>
  <Words>1487</Words>
  <Characters>8482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5</cp:revision>
  <cp:lastPrinted>2023-07-24T05:33:00Z</cp:lastPrinted>
  <dcterms:created xsi:type="dcterms:W3CDTF">2023-01-20T09:47:00Z</dcterms:created>
  <dcterms:modified xsi:type="dcterms:W3CDTF">2023-07-24T05:33:00Z</dcterms:modified>
</cp:coreProperties>
</file>